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1174"/>
        <w:tblOverlap w:val="never"/>
        <w:tblW w:w="108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yömatkan tarkistusluettelon otsikkotaulukko."/>
      </w:tblPr>
      <w:tblGrid>
        <w:gridCol w:w="10842"/>
      </w:tblGrid>
      <w:tr w:rsidR="00852F43" w:rsidRPr="00AF4DE9" w:rsidTr="003F318C">
        <w:trPr>
          <w:trHeight w:hRule="exact" w:val="90"/>
        </w:trPr>
        <w:tc>
          <w:tcPr>
            <w:tcW w:w="10842" w:type="dxa"/>
            <w:tcBorders>
              <w:top w:val="single" w:sz="8" w:space="0" w:color="4F271C" w:themeColor="text2"/>
              <w:bottom w:val="single" w:sz="8" w:space="0" w:color="4F271C" w:themeColor="text2"/>
            </w:tcBorders>
          </w:tcPr>
          <w:p w:rsidR="00852F43" w:rsidRPr="00AF4DE9" w:rsidRDefault="00852F43" w:rsidP="00852F43">
            <w:pPr>
              <w:pStyle w:val="Eivli"/>
              <w:rPr>
                <w:rFonts w:cs="Segoe UI"/>
                <w:sz w:val="52"/>
              </w:rPr>
            </w:pPr>
          </w:p>
        </w:tc>
      </w:tr>
      <w:tr w:rsidR="00852F43" w:rsidRPr="00AF4DE9" w:rsidTr="003F318C">
        <w:trPr>
          <w:trHeight w:val="1172"/>
        </w:trPr>
        <w:tc>
          <w:tcPr>
            <w:tcW w:w="10842" w:type="dxa"/>
            <w:tcBorders>
              <w:top w:val="single" w:sz="8" w:space="0" w:color="4F271C" w:themeColor="text2"/>
            </w:tcBorders>
            <w:vAlign w:val="center"/>
          </w:tcPr>
          <w:p w:rsidR="003F318C" w:rsidRPr="003F318C" w:rsidRDefault="00852F43" w:rsidP="00852F43">
            <w:pPr>
              <w:pStyle w:val="Otsikko"/>
              <w:rPr>
                <w:rFonts w:cs="Segoe UI"/>
                <w:color w:val="00B050"/>
                <w:sz w:val="24"/>
                <w:szCs w:val="24"/>
              </w:rPr>
            </w:pPr>
            <w:r w:rsidRPr="003F318C">
              <w:rPr>
                <w:rFonts w:cs="Segoe UI"/>
                <w:color w:val="00B050"/>
                <w:sz w:val="24"/>
                <w:szCs w:val="24"/>
              </w:rPr>
              <w:t xml:space="preserve">Muistilista maksuhakemuksen liitteistä </w:t>
            </w:r>
            <w:r w:rsidR="003F318C" w:rsidRPr="003F318C">
              <w:rPr>
                <w:rFonts w:cs="Segoe UI"/>
                <w:color w:val="00B050"/>
                <w:sz w:val="24"/>
                <w:szCs w:val="24"/>
              </w:rPr>
              <w:t>/ maase</w:t>
            </w:r>
            <w:r w:rsidR="006E5BFF">
              <w:rPr>
                <w:rFonts w:cs="Segoe UI"/>
                <w:color w:val="00B050"/>
                <w:sz w:val="24"/>
                <w:szCs w:val="24"/>
              </w:rPr>
              <w:t>u</w:t>
            </w:r>
            <w:r w:rsidR="003F318C" w:rsidRPr="003F318C">
              <w:rPr>
                <w:rFonts w:cs="Segoe UI"/>
                <w:color w:val="00B050"/>
                <w:sz w:val="24"/>
                <w:szCs w:val="24"/>
              </w:rPr>
              <w:t>turahasto</w:t>
            </w:r>
            <w:r w:rsidR="006E5BFF">
              <w:rPr>
                <w:rFonts w:cs="Segoe UI"/>
                <w:color w:val="00B050"/>
                <w:sz w:val="24"/>
                <w:szCs w:val="24"/>
              </w:rPr>
              <w:t>n kehittämishankkeet</w:t>
            </w:r>
          </w:p>
          <w:p w:rsidR="00852F43" w:rsidRDefault="00F205BF" w:rsidP="00852F43">
            <w:pPr>
              <w:pStyle w:val="Otsikko"/>
              <w:rPr>
                <w:rFonts w:cs="Segoe UI"/>
                <w:color w:val="00B050"/>
                <w:sz w:val="16"/>
                <w:szCs w:val="16"/>
              </w:rPr>
            </w:pPr>
            <w:r w:rsidRPr="00DC5395">
              <w:rPr>
                <w:rFonts w:cs="Segoe UI"/>
                <w:color w:val="00B050"/>
                <w:sz w:val="16"/>
                <w:szCs w:val="16"/>
              </w:rPr>
              <w:t>(</w:t>
            </w:r>
            <w:r w:rsidR="00DC5395" w:rsidRPr="00DC5395">
              <w:rPr>
                <w:rFonts w:cs="Segoe UI"/>
                <w:color w:val="00B050"/>
                <w:sz w:val="16"/>
                <w:szCs w:val="16"/>
              </w:rPr>
              <w:t>tarvittavat liitteet</w:t>
            </w:r>
            <w:r w:rsidR="006F2896" w:rsidRPr="00DC5395">
              <w:rPr>
                <w:rFonts w:cs="Segoe UI"/>
                <w:color w:val="00B050"/>
                <w:sz w:val="16"/>
                <w:szCs w:val="16"/>
              </w:rPr>
              <w:t xml:space="preserve"> </w:t>
            </w:r>
            <w:r w:rsidR="00DC5395" w:rsidRPr="00DC5395">
              <w:rPr>
                <w:rFonts w:cs="Segoe UI"/>
                <w:color w:val="00B050"/>
                <w:sz w:val="16"/>
                <w:szCs w:val="16"/>
              </w:rPr>
              <w:t xml:space="preserve">vaihtelevat </w:t>
            </w:r>
            <w:r w:rsidRPr="00DC5395">
              <w:rPr>
                <w:rFonts w:cs="Segoe UI"/>
                <w:color w:val="00B050"/>
                <w:sz w:val="16"/>
                <w:szCs w:val="16"/>
              </w:rPr>
              <w:t>tukipäätökseen sis</w:t>
            </w:r>
            <w:r w:rsidR="00DC5395" w:rsidRPr="00DC5395">
              <w:rPr>
                <w:rFonts w:cs="Segoe UI"/>
                <w:color w:val="00B050"/>
                <w:sz w:val="16"/>
                <w:szCs w:val="16"/>
              </w:rPr>
              <w:t>ällytettyjen kustannusten mukaisesti</w:t>
            </w:r>
            <w:r w:rsidR="00852F43" w:rsidRPr="00DC5395">
              <w:rPr>
                <w:rFonts w:cs="Segoe UI"/>
                <w:color w:val="00B050"/>
                <w:sz w:val="16"/>
                <w:szCs w:val="16"/>
              </w:rPr>
              <w:t>)</w:t>
            </w:r>
            <w:r w:rsidR="002C7896">
              <w:rPr>
                <w:rFonts w:cs="Segoe UI"/>
                <w:color w:val="00B050"/>
                <w:sz w:val="16"/>
                <w:szCs w:val="16"/>
              </w:rPr>
              <w:t xml:space="preserve"> </w:t>
            </w:r>
          </w:p>
          <w:p w:rsidR="003F318C" w:rsidRPr="002C7896" w:rsidRDefault="006E5BFF" w:rsidP="002C7896">
            <w:pPr>
              <w:pStyle w:val="Otsikko"/>
              <w:rPr>
                <w:color w:val="00B050"/>
                <w:sz w:val="18"/>
                <w:szCs w:val="18"/>
              </w:rPr>
            </w:pPr>
            <w:r w:rsidRPr="002C7896">
              <w:rPr>
                <w:noProof/>
                <w:color w:val="00B050"/>
              </w:rPr>
              <w:drawing>
                <wp:anchor distT="0" distB="0" distL="114300" distR="114300" simplePos="0" relativeHeight="251659264" behindDoc="0" locked="0" layoutInCell="1" allowOverlap="1" wp14:anchorId="072796C9" wp14:editId="524D5047">
                  <wp:simplePos x="0" y="0"/>
                  <wp:positionH relativeFrom="margin">
                    <wp:posOffset>5239385</wp:posOffset>
                  </wp:positionH>
                  <wp:positionV relativeFrom="paragraph">
                    <wp:posOffset>10160</wp:posOffset>
                  </wp:positionV>
                  <wp:extent cx="1555115" cy="349250"/>
                  <wp:effectExtent l="0" t="0" r="6985" b="0"/>
                  <wp:wrapNone/>
                  <wp:docPr id="3" name="Kuv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uva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115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C7896">
              <w:rPr>
                <w:rFonts w:cs="Segoe UI"/>
                <w:noProof/>
                <w:color w:val="00B05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4279265</wp:posOffset>
                  </wp:positionH>
                  <wp:positionV relativeFrom="paragraph">
                    <wp:posOffset>34290</wp:posOffset>
                  </wp:positionV>
                  <wp:extent cx="737870" cy="255270"/>
                  <wp:effectExtent l="0" t="0" r="5080" b="0"/>
                  <wp:wrapNone/>
                  <wp:docPr id="1" name="Kuva 1" descr="\\ahkmlifs002.ahk.root\kh1\A000665\Pictures\Leader_logo_rgb_yksi_keski_suom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ahkmlifs002.ahk.root\kh1\A000665\Pictures\Leader_logo_rgb_yksi_keski_suom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318C" w:rsidRPr="002C7896">
              <w:rPr>
                <w:noProof/>
                <w:color w:val="00B050"/>
              </w:rPr>
              <w:drawing>
                <wp:anchor distT="0" distB="0" distL="114300" distR="114300" simplePos="0" relativeHeight="251660288" behindDoc="0" locked="0" layoutInCell="1" allowOverlap="1" wp14:anchorId="0FA63157" wp14:editId="75BF9894">
                  <wp:simplePos x="0" y="0"/>
                  <wp:positionH relativeFrom="margin">
                    <wp:posOffset>3119755</wp:posOffset>
                  </wp:positionH>
                  <wp:positionV relativeFrom="paragraph">
                    <wp:posOffset>27305</wp:posOffset>
                  </wp:positionV>
                  <wp:extent cx="1030605" cy="361950"/>
                  <wp:effectExtent l="0" t="0" r="0" b="0"/>
                  <wp:wrapNone/>
                  <wp:docPr id="26" name="Kuva 25" descr="ELY_LA01_Logo___FI_V9__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Kuva 25" descr="ELY_LA01_Logo___FI_V9__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3619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7896" w:rsidRPr="002C7896">
              <w:rPr>
                <w:color w:val="00B050"/>
                <w:sz w:val="18"/>
                <w:szCs w:val="18"/>
              </w:rPr>
              <w:t>(KESELY 24.5.2019)</w:t>
            </w:r>
          </w:p>
          <w:p w:rsidR="003F318C" w:rsidRPr="003F318C" w:rsidRDefault="003F318C" w:rsidP="003F318C"/>
        </w:tc>
      </w:tr>
      <w:tr w:rsidR="00852F43" w:rsidRPr="00AF4DE9" w:rsidTr="003F318C">
        <w:trPr>
          <w:trHeight w:hRule="exact" w:val="150"/>
        </w:trPr>
        <w:tc>
          <w:tcPr>
            <w:tcW w:w="10842" w:type="dxa"/>
            <w:shd w:val="clear" w:color="auto" w:fill="4F271C" w:themeFill="text2"/>
          </w:tcPr>
          <w:p w:rsidR="00852F43" w:rsidRPr="00AF4DE9" w:rsidRDefault="00852F43" w:rsidP="00852F43">
            <w:pPr>
              <w:pStyle w:val="Eivli"/>
              <w:rPr>
                <w:rFonts w:cs="Segoe UI"/>
                <w:sz w:val="52"/>
              </w:rPr>
            </w:pPr>
          </w:p>
        </w:tc>
      </w:tr>
    </w:tbl>
    <w:p w:rsidR="00081EF6" w:rsidRPr="002C7896" w:rsidRDefault="002B6B92" w:rsidP="00852F43">
      <w:pPr>
        <w:pStyle w:val="Otsikko1"/>
        <w:spacing w:before="0"/>
        <w:rPr>
          <w:rFonts w:cs="Segoe UI"/>
          <w:color w:val="00B050"/>
          <w:sz w:val="18"/>
          <w:szCs w:val="18"/>
        </w:rPr>
      </w:pPr>
      <w:r w:rsidRPr="002C7896">
        <w:rPr>
          <w:rFonts w:cs="Segoe UI"/>
          <w:color w:val="00B050"/>
          <w:sz w:val="18"/>
          <w:szCs w:val="18"/>
        </w:rPr>
        <w:t>Yleiset</w:t>
      </w: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rkistusluettelon osa 1: POISSAOLLESSA: JÄRJESTELYT TOIMISTOSSA"/>
      </w:tblPr>
      <w:tblGrid>
        <w:gridCol w:w="462"/>
        <w:gridCol w:w="10078"/>
      </w:tblGrid>
      <w:tr w:rsidR="00081EF6" w:rsidRPr="00AF4DE9">
        <w:sdt>
          <w:sdtPr>
            <w:rPr>
              <w:rFonts w:cs="Segoe UI"/>
            </w:rPr>
            <w:id w:val="-3828693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081EF6" w:rsidRPr="00AF4DE9" w:rsidRDefault="00C357B4">
                <w:pPr>
                  <w:pStyle w:val="Tarkistusruutu"/>
                  <w:rPr>
                    <w:rFonts w:cs="Segoe UI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081EF6" w:rsidRPr="00AF4DE9" w:rsidRDefault="002B6B92" w:rsidP="002B6B92">
            <w:pPr>
              <w:pStyle w:val="Luettelo"/>
              <w:rPr>
                <w:rFonts w:cs="Segoe UI"/>
              </w:rPr>
            </w:pPr>
            <w:r>
              <w:rPr>
                <w:rFonts w:cs="Segoe UI"/>
              </w:rPr>
              <w:t>O</w:t>
            </w:r>
            <w:r w:rsidRPr="002B6B92">
              <w:rPr>
                <w:rFonts w:cs="Segoe UI"/>
              </w:rPr>
              <w:t>te kirjanpidon pääkirjasta maksuhakemuskaudelta</w:t>
            </w:r>
          </w:p>
        </w:tc>
      </w:tr>
      <w:tr w:rsidR="00081EF6" w:rsidRPr="00AF4DE9" w:rsidTr="009617FE">
        <w:tblPrEx>
          <w:tblCellMar>
            <w:left w:w="70" w:type="dxa"/>
            <w:right w:w="70" w:type="dxa"/>
          </w:tblCellMar>
        </w:tblPrEx>
        <w:sdt>
          <w:sdtPr>
            <w:rPr>
              <w:rFonts w:cs="Segoe UI"/>
            </w:rPr>
            <w:id w:val="-14242569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081EF6" w:rsidRPr="00AF4DE9" w:rsidRDefault="00C357B4">
                <w:pPr>
                  <w:pStyle w:val="Tarkistusruutu"/>
                  <w:rPr>
                    <w:rFonts w:cs="Segoe UI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081EF6" w:rsidRPr="00AF4DE9" w:rsidRDefault="002B6B92">
            <w:pPr>
              <w:pStyle w:val="Luettelo"/>
              <w:rPr>
                <w:rFonts w:cs="Segoe UI"/>
              </w:rPr>
            </w:pPr>
            <w:r>
              <w:rPr>
                <w:rFonts w:cs="Segoe UI"/>
              </w:rPr>
              <w:t>K</w:t>
            </w:r>
            <w:r w:rsidRPr="002B6B92">
              <w:rPr>
                <w:rFonts w:cs="Segoe UI"/>
              </w:rPr>
              <w:t>irjallinen selvitys hankkeen toiminnasta maksukaudella</w:t>
            </w:r>
          </w:p>
        </w:tc>
      </w:tr>
      <w:tr w:rsidR="00081EF6" w:rsidRPr="00AF4DE9">
        <w:sdt>
          <w:sdtPr>
            <w:rPr>
              <w:rFonts w:cs="Segoe UI"/>
            </w:rPr>
            <w:id w:val="7823093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081EF6" w:rsidRPr="00AF4DE9" w:rsidRDefault="00C60FF2">
                <w:pPr>
                  <w:pStyle w:val="Tarkistusruutu"/>
                  <w:rPr>
                    <w:rFonts w:cs="Segoe UI"/>
                  </w:rPr>
                </w:pPr>
                <w:r w:rsidRPr="00AF4DE9">
                  <w:rPr>
                    <w:rFonts w:ascii="Segoe UI Symbol" w:hAnsi="Segoe UI Symbol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081EF6" w:rsidRPr="00AF4DE9" w:rsidRDefault="002B6B92" w:rsidP="002B6B92">
            <w:pPr>
              <w:pStyle w:val="Luettelo"/>
              <w:rPr>
                <w:rFonts w:cs="Segoe UI"/>
              </w:rPr>
            </w:pPr>
            <w:r>
              <w:rPr>
                <w:rFonts w:cs="Segoe UI"/>
              </w:rPr>
              <w:t>L</w:t>
            </w:r>
            <w:r w:rsidRPr="002B6B92">
              <w:rPr>
                <w:rFonts w:cs="Segoe UI"/>
              </w:rPr>
              <w:t>oppuraportti loppumaksun yhteydessä (pdf-muodossa)</w:t>
            </w:r>
          </w:p>
        </w:tc>
      </w:tr>
    </w:tbl>
    <w:p w:rsidR="00081EF6" w:rsidRPr="002C7896" w:rsidRDefault="002B6B92" w:rsidP="00AF4DE9">
      <w:pPr>
        <w:pStyle w:val="Otsikko1"/>
        <w:spacing w:before="120"/>
        <w:ind w:left="357" w:hanging="357"/>
        <w:rPr>
          <w:rFonts w:cs="Segoe UI"/>
          <w:color w:val="00B050"/>
          <w:sz w:val="18"/>
          <w:szCs w:val="18"/>
        </w:rPr>
      </w:pPr>
      <w:r w:rsidRPr="002C7896">
        <w:rPr>
          <w:rFonts w:cs="Segoe UI"/>
          <w:color w:val="00B050"/>
          <w:sz w:val="18"/>
          <w:szCs w:val="18"/>
        </w:rPr>
        <w:t>Palkat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rkistusluettelon osa 2: POISSAOLLESSA: JÄRJESTELYT KOTONA"/>
      </w:tblPr>
      <w:tblGrid>
        <w:gridCol w:w="461"/>
        <w:gridCol w:w="9619"/>
        <w:gridCol w:w="462"/>
      </w:tblGrid>
      <w:tr w:rsidR="00081EF6" w:rsidRPr="00AF4DE9">
        <w:sdt>
          <w:sdtPr>
            <w:rPr>
              <w:rFonts w:cs="Segoe UI"/>
            </w:rPr>
            <w:id w:val="2776951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081EF6" w:rsidRPr="00AF4DE9" w:rsidRDefault="00C60FF2">
                <w:pPr>
                  <w:pStyle w:val="Tarkistusruutu"/>
                  <w:rPr>
                    <w:rFonts w:cs="Segoe UI"/>
                  </w:rPr>
                </w:pPr>
                <w:r w:rsidRPr="00AF4DE9">
                  <w:rPr>
                    <w:rFonts w:ascii="Segoe UI Symbol" w:eastAsia="MS Gothic" w:hAnsi="Segoe UI Symbol"/>
                  </w:rPr>
                  <w:t>☐</w:t>
                </w:r>
              </w:p>
            </w:tc>
          </w:sdtContent>
        </w:sdt>
        <w:tc>
          <w:tcPr>
            <w:tcW w:w="4781" w:type="pct"/>
            <w:gridSpan w:val="2"/>
          </w:tcPr>
          <w:p w:rsidR="00081EF6" w:rsidRPr="00AF4DE9" w:rsidRDefault="002B6B92" w:rsidP="006F2896">
            <w:pPr>
              <w:pStyle w:val="Luettelo"/>
              <w:rPr>
                <w:rFonts w:cs="Segoe UI"/>
              </w:rPr>
            </w:pPr>
            <w:r>
              <w:rPr>
                <w:rFonts w:cs="Segoe UI"/>
              </w:rPr>
              <w:t>H</w:t>
            </w:r>
            <w:r w:rsidRPr="002B6B92">
              <w:rPr>
                <w:rFonts w:cs="Segoe UI"/>
              </w:rPr>
              <w:t>ankehenkilöstön nimet ja tehtävänkuvat (ens</w:t>
            </w:r>
            <w:r w:rsidR="006F2896">
              <w:rPr>
                <w:rFonts w:cs="Segoe UI"/>
              </w:rPr>
              <w:t>immäisellä maksuhakemuksella</w:t>
            </w:r>
            <w:r>
              <w:rPr>
                <w:rFonts w:cs="Segoe UI"/>
              </w:rPr>
              <w:t xml:space="preserve"> tai kun henkilöt tai tehtävät muuttuvat)</w:t>
            </w:r>
          </w:p>
        </w:tc>
      </w:tr>
      <w:tr w:rsidR="002B6B92" w:rsidRPr="00AF4DE9" w:rsidTr="004123D3">
        <w:sdt>
          <w:sdtPr>
            <w:rPr>
              <w:rFonts w:cs="Segoe UI"/>
            </w:rPr>
            <w:id w:val="355404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2B6B92" w:rsidRPr="00AF4DE9" w:rsidRDefault="002B6B92" w:rsidP="004123D3">
                <w:pPr>
                  <w:pStyle w:val="Tarkistusruutu"/>
                  <w:rPr>
                    <w:rFonts w:cs="Segoe UI"/>
                  </w:rPr>
                </w:pPr>
                <w:r w:rsidRPr="00AF4DE9">
                  <w:rPr>
                    <w:rFonts w:ascii="Segoe UI Symbol" w:eastAsia="MS Gothic" w:hAnsi="Segoe UI Symbol"/>
                  </w:rPr>
                  <w:t>☐</w:t>
                </w:r>
              </w:p>
            </w:tc>
          </w:sdtContent>
        </w:sdt>
        <w:tc>
          <w:tcPr>
            <w:tcW w:w="4781" w:type="pct"/>
            <w:gridSpan w:val="2"/>
          </w:tcPr>
          <w:p w:rsidR="002B6B92" w:rsidRPr="00AF4DE9" w:rsidRDefault="002B6B92" w:rsidP="002B6B92">
            <w:pPr>
              <w:pStyle w:val="Luettelo"/>
              <w:rPr>
                <w:rFonts w:cs="Segoe UI"/>
              </w:rPr>
            </w:pPr>
            <w:r>
              <w:rPr>
                <w:rFonts w:cs="Segoe UI"/>
              </w:rPr>
              <w:t>K</w:t>
            </w:r>
            <w:r w:rsidRPr="002B6B92">
              <w:rPr>
                <w:rFonts w:cs="Segoe UI"/>
              </w:rPr>
              <w:t>opio työpaikkailmoituksesta, mikäli hankkeeseen on palkattu yli vuodeksi henkilö, joka ei ole ollut hakijan</w:t>
            </w:r>
            <w:r>
              <w:rPr>
                <w:rFonts w:cs="Segoe UI"/>
              </w:rPr>
              <w:t xml:space="preserve"> </w:t>
            </w:r>
            <w:r w:rsidRPr="002B6B92">
              <w:rPr>
                <w:rFonts w:cs="Segoe UI"/>
              </w:rPr>
              <w:t>varsinaisen viran haltija tai toistaiseksi voimassa olevassa kokoaikaisessa työsuhteessa tukea</w:t>
            </w:r>
            <w:r>
              <w:rPr>
                <w:rFonts w:cs="Segoe UI"/>
              </w:rPr>
              <w:t xml:space="preserve"> </w:t>
            </w:r>
            <w:r w:rsidRPr="002B6B92">
              <w:rPr>
                <w:rFonts w:cs="Segoe UI"/>
              </w:rPr>
              <w:t>haettaessa.</w:t>
            </w:r>
          </w:p>
        </w:tc>
      </w:tr>
      <w:tr w:rsidR="00081EF6" w:rsidRPr="00AF4DE9">
        <w:sdt>
          <w:sdtPr>
            <w:rPr>
              <w:rFonts w:cs="Segoe UI"/>
            </w:rPr>
            <w:id w:val="-21165132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081EF6" w:rsidRPr="00AF4DE9" w:rsidRDefault="00C60FF2">
                <w:pPr>
                  <w:pStyle w:val="Tarkistusruutu"/>
                  <w:rPr>
                    <w:rFonts w:cs="Segoe UI"/>
                  </w:rPr>
                </w:pPr>
                <w:r w:rsidRPr="00AF4DE9">
                  <w:rPr>
                    <w:rFonts w:ascii="Segoe UI Symbol" w:hAnsi="Segoe UI Symbol"/>
                  </w:rPr>
                  <w:t>☐</w:t>
                </w:r>
              </w:p>
            </w:tc>
          </w:sdtContent>
        </w:sdt>
        <w:tc>
          <w:tcPr>
            <w:tcW w:w="4781" w:type="pct"/>
            <w:gridSpan w:val="2"/>
          </w:tcPr>
          <w:p w:rsidR="00081EF6" w:rsidRPr="00AF4DE9" w:rsidRDefault="002B6B92">
            <w:pPr>
              <w:pStyle w:val="Luettelo"/>
              <w:rPr>
                <w:rFonts w:cs="Segoe UI"/>
              </w:rPr>
            </w:pPr>
            <w:r>
              <w:rPr>
                <w:rFonts w:cs="Segoe UI"/>
              </w:rPr>
              <w:t>H</w:t>
            </w:r>
            <w:r w:rsidRPr="002B6B92">
              <w:rPr>
                <w:rFonts w:cs="Segoe UI"/>
              </w:rPr>
              <w:t>ankehenkilöstön kuukausittaiset palkkatositteet niiltä kuukausilta, joina tehty hanketyötä (esim. palkkakortti josta käy ilmi henkilön kuukausipalkka sekä palkan maksupäivä)</w:t>
            </w:r>
          </w:p>
        </w:tc>
      </w:tr>
      <w:tr w:rsidR="00081EF6" w:rsidRPr="00AF4DE9">
        <w:sdt>
          <w:sdtPr>
            <w:rPr>
              <w:rFonts w:cs="Segoe UI"/>
            </w:rPr>
            <w:id w:val="-5984070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081EF6" w:rsidRPr="00AF4DE9" w:rsidRDefault="00C60FF2">
                <w:pPr>
                  <w:pStyle w:val="Tarkistusruutu"/>
                  <w:rPr>
                    <w:rFonts w:cs="Segoe UI"/>
                  </w:rPr>
                </w:pPr>
                <w:r w:rsidRPr="00AF4DE9">
                  <w:rPr>
                    <w:rFonts w:ascii="Segoe UI Symbol" w:hAnsi="Segoe UI Symbol"/>
                  </w:rPr>
                  <w:t>☐</w:t>
                </w:r>
              </w:p>
            </w:tc>
          </w:sdtContent>
        </w:sdt>
        <w:tc>
          <w:tcPr>
            <w:tcW w:w="4781" w:type="pct"/>
            <w:gridSpan w:val="2"/>
          </w:tcPr>
          <w:p w:rsidR="00081EF6" w:rsidRPr="002B6B92" w:rsidRDefault="00BC44FA" w:rsidP="00FB39BE">
            <w:pPr>
              <w:rPr>
                <w:rFonts w:cstheme="minorHAnsi"/>
              </w:rPr>
            </w:pPr>
            <w:r>
              <w:rPr>
                <w:rFonts w:cstheme="minorHAnsi"/>
              </w:rPr>
              <w:t>Päiväkohtainen t</w:t>
            </w:r>
            <w:r w:rsidR="002B6B92" w:rsidRPr="00607AFC">
              <w:rPr>
                <w:rFonts w:cstheme="minorHAnsi"/>
              </w:rPr>
              <w:t>yöajanseuranta</w:t>
            </w:r>
            <w:r>
              <w:rPr>
                <w:rFonts w:cstheme="minorHAnsi"/>
              </w:rPr>
              <w:t>,</w:t>
            </w:r>
            <w:r w:rsidR="002B6B92" w:rsidRPr="00607AF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josta ilmenee selkeästi hankkeelle tehtyjen työtehtävien luonne ja tuntimäärä</w:t>
            </w:r>
            <w:r w:rsidRPr="00607AFC">
              <w:rPr>
                <w:rFonts w:cstheme="minorHAnsi"/>
              </w:rPr>
              <w:t xml:space="preserve">  </w:t>
            </w:r>
            <w:r w:rsidR="002B6B92" w:rsidRPr="00607AFC">
              <w:rPr>
                <w:rFonts w:cstheme="minorHAnsi"/>
              </w:rPr>
              <w:t>(</w:t>
            </w:r>
            <w:hyperlink r:id="rId12" w:anchor="kehittamishankkeet" w:history="1">
              <w:r w:rsidR="002B6B92" w:rsidRPr="009D2E80">
                <w:rPr>
                  <w:rStyle w:val="Hyperlinkki"/>
                  <w:rFonts w:cstheme="minorHAnsi"/>
                </w:rPr>
                <w:t>Mavin lomake Lnro 3321L</w:t>
              </w:r>
            </w:hyperlink>
            <w:r w:rsidR="002B6B92" w:rsidRPr="00607AFC">
              <w:rPr>
                <w:rFonts w:cstheme="minorHAnsi"/>
              </w:rPr>
              <w:t>)</w:t>
            </w:r>
            <w:r w:rsidR="009D2E80">
              <w:rPr>
                <w:rFonts w:cstheme="minorHAnsi"/>
              </w:rPr>
              <w:t xml:space="preserve">. </w:t>
            </w:r>
            <w:r w:rsidR="009D2E80" w:rsidRPr="009D2E80">
              <w:rPr>
                <w:rFonts w:cstheme="minorHAnsi"/>
              </w:rPr>
              <w:t>Mikäli palkkakustannuksia jyvitetään hankkeelle kuukausipa</w:t>
            </w:r>
            <w:r w:rsidR="004A47D1">
              <w:rPr>
                <w:rFonts w:cstheme="minorHAnsi"/>
              </w:rPr>
              <w:t xml:space="preserve">lkasta, tulee </w:t>
            </w:r>
            <w:r w:rsidR="00FB39BE">
              <w:rPr>
                <w:rFonts w:cstheme="minorHAnsi"/>
              </w:rPr>
              <w:t>työtuntien määrä</w:t>
            </w:r>
            <w:r w:rsidR="004A47D1">
              <w:rPr>
                <w:rFonts w:cstheme="minorHAnsi"/>
              </w:rPr>
              <w:t xml:space="preserve"> </w:t>
            </w:r>
            <w:r w:rsidR="009D2E80" w:rsidRPr="009D2E80">
              <w:rPr>
                <w:rFonts w:cstheme="minorHAnsi"/>
              </w:rPr>
              <w:t xml:space="preserve">täyttää myös niiltä </w:t>
            </w:r>
            <w:r w:rsidR="009D2E80">
              <w:rPr>
                <w:rFonts w:cstheme="minorHAnsi"/>
              </w:rPr>
              <w:t>työ</w:t>
            </w:r>
            <w:r w:rsidR="009D2E80" w:rsidRPr="009D2E80">
              <w:rPr>
                <w:rFonts w:cstheme="minorHAnsi"/>
              </w:rPr>
              <w:t>päiviltä, joilta ei kerry hankkeelle kohdistuvia työtunteja.</w:t>
            </w:r>
          </w:p>
        </w:tc>
      </w:tr>
      <w:tr w:rsidR="00081EF6" w:rsidRPr="00AF4DE9">
        <w:sdt>
          <w:sdtPr>
            <w:rPr>
              <w:rFonts w:cs="Segoe UI"/>
            </w:rPr>
            <w:id w:val="-17748582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081EF6" w:rsidRPr="00AF4DE9" w:rsidRDefault="00FB39BE">
                <w:pPr>
                  <w:pStyle w:val="Tarkistusruutu"/>
                  <w:rPr>
                    <w:rFonts w:cs="Segoe UI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tc>
          <w:tcPr>
            <w:tcW w:w="4781" w:type="pct"/>
            <w:gridSpan w:val="2"/>
          </w:tcPr>
          <w:p w:rsidR="00081EF6" w:rsidRPr="00AF4DE9" w:rsidRDefault="002B6B92" w:rsidP="00E6139D">
            <w:pPr>
              <w:pStyle w:val="Luettelo"/>
              <w:rPr>
                <w:rFonts w:cs="Segoe UI"/>
              </w:rPr>
            </w:pPr>
            <w:r>
              <w:rPr>
                <w:rFonts w:cs="Segoe UI"/>
              </w:rPr>
              <w:t>S</w:t>
            </w:r>
            <w:r w:rsidRPr="002B6B92">
              <w:rPr>
                <w:rFonts w:cs="Segoe UI"/>
              </w:rPr>
              <w:t xml:space="preserve">elvitys </w:t>
            </w:r>
            <w:r w:rsidR="009D2E80">
              <w:rPr>
                <w:rFonts w:cs="Segoe UI"/>
              </w:rPr>
              <w:t xml:space="preserve">hankkeelle kohdistuvan </w:t>
            </w:r>
            <w:r w:rsidRPr="002B6B92">
              <w:rPr>
                <w:rFonts w:cs="Segoe UI"/>
              </w:rPr>
              <w:t>loma-ajan palkan ja lomarahan ansainnasta sekä loma-ajan palkan ja lomarahan laskentaperusteet</w:t>
            </w:r>
            <w:r w:rsidR="009D2E80">
              <w:rPr>
                <w:rFonts w:cs="Segoe UI"/>
              </w:rPr>
              <w:t>.</w:t>
            </w:r>
            <w:r w:rsidR="004A47D1">
              <w:rPr>
                <w:rFonts w:cs="Segoe UI"/>
              </w:rPr>
              <w:t xml:space="preserve"> Maksuhakemukselle sisällytetyt loma-ajan palkat </w:t>
            </w:r>
            <w:r w:rsidR="00E6139D">
              <w:rPr>
                <w:rFonts w:cs="Segoe UI"/>
              </w:rPr>
              <w:t>ja lomarahat tulee olla pidettynä ja maksettuna kyseisellä maksatusjaksolla. Varauksia ei hyväksytä.</w:t>
            </w:r>
          </w:p>
        </w:tc>
      </w:tr>
      <w:tr w:rsidR="00081EF6" w:rsidRPr="00AF4DE9">
        <w:sdt>
          <w:sdtPr>
            <w:rPr>
              <w:rFonts w:cs="Segoe UI"/>
            </w:rPr>
            <w:id w:val="85746213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081EF6" w:rsidRPr="00AF4DE9" w:rsidRDefault="00C60FF2">
                <w:pPr>
                  <w:pStyle w:val="Tarkistusruutu"/>
                  <w:rPr>
                    <w:rFonts w:cs="Segoe UI"/>
                  </w:rPr>
                </w:pPr>
                <w:r w:rsidRPr="00AF4DE9">
                  <w:rPr>
                    <w:rFonts w:ascii="Segoe UI Symbol" w:hAnsi="Segoe UI Symbol"/>
                  </w:rPr>
                  <w:t>☐</w:t>
                </w:r>
              </w:p>
            </w:tc>
          </w:sdtContent>
        </w:sdt>
        <w:tc>
          <w:tcPr>
            <w:tcW w:w="4781" w:type="pct"/>
            <w:gridSpan w:val="2"/>
          </w:tcPr>
          <w:p w:rsidR="002B6B92" w:rsidRPr="00AF4DE9" w:rsidRDefault="002B6B92" w:rsidP="002B6B92">
            <w:pPr>
              <w:pStyle w:val="Luettelo"/>
              <w:rPr>
                <w:rFonts w:cs="Segoe UI"/>
              </w:rPr>
            </w:pPr>
            <w:r>
              <w:rPr>
                <w:rFonts w:cs="Segoe UI"/>
              </w:rPr>
              <w:t>J</w:t>
            </w:r>
            <w:r w:rsidRPr="002B6B92">
              <w:rPr>
                <w:rFonts w:cs="Segoe UI"/>
              </w:rPr>
              <w:t>äljennökset työsopimuksista tai muista sopimuksista, joista ilmenevät palkkojen ja palkkioiden määrät</w:t>
            </w:r>
            <w:r>
              <w:rPr>
                <w:rFonts w:cs="Segoe UI"/>
              </w:rPr>
              <w:t xml:space="preserve"> </w:t>
            </w:r>
            <w:r w:rsidRPr="002B6B92">
              <w:rPr>
                <w:rFonts w:cs="Segoe UI"/>
              </w:rPr>
              <w:t xml:space="preserve">ja niiden perusteet </w:t>
            </w:r>
          </w:p>
        </w:tc>
      </w:tr>
      <w:tr w:rsidR="002B6B92" w:rsidRPr="00AF4DE9" w:rsidTr="004123D3">
        <w:sdt>
          <w:sdtPr>
            <w:rPr>
              <w:rFonts w:cs="Segoe UI"/>
            </w:rPr>
            <w:id w:val="53477230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2B6B92" w:rsidRPr="00AF4DE9" w:rsidRDefault="002B6B92" w:rsidP="004123D3">
                <w:pPr>
                  <w:pStyle w:val="Tarkistusruutu"/>
                  <w:rPr>
                    <w:rFonts w:cs="Segoe UI"/>
                  </w:rPr>
                </w:pPr>
                <w:r w:rsidRPr="00AF4DE9">
                  <w:rPr>
                    <w:rFonts w:ascii="Segoe UI Symbol" w:hAnsi="Segoe UI Symbol"/>
                  </w:rPr>
                  <w:t>☐</w:t>
                </w:r>
              </w:p>
            </w:tc>
          </w:sdtContent>
        </w:sdt>
        <w:tc>
          <w:tcPr>
            <w:tcW w:w="4781" w:type="pct"/>
            <w:gridSpan w:val="2"/>
          </w:tcPr>
          <w:p w:rsidR="002B6B92" w:rsidRPr="00AF4DE9" w:rsidRDefault="002B6B92" w:rsidP="00852F43">
            <w:pPr>
              <w:pStyle w:val="Luettelo"/>
              <w:spacing w:after="240"/>
              <w:rPr>
                <w:rFonts w:cs="Segoe UI"/>
              </w:rPr>
            </w:pPr>
            <w:r>
              <w:rPr>
                <w:rFonts w:cs="Segoe UI"/>
              </w:rPr>
              <w:t>S</w:t>
            </w:r>
            <w:r w:rsidRPr="002B6B92">
              <w:rPr>
                <w:rFonts w:cs="Segoe UI"/>
              </w:rPr>
              <w:t>elvitys vastikkeetta hankkeen hyväksi tehdystä työstä (</w:t>
            </w:r>
            <w:hyperlink r:id="rId13" w:anchor="kehittamishankkeet" w:history="1">
              <w:r w:rsidRPr="009D2E80">
                <w:rPr>
                  <w:rStyle w:val="Hyperlinkki"/>
                  <w:rFonts w:cs="Segoe UI"/>
                </w:rPr>
                <w:t>Mavin lomake Lnro 3322L</w:t>
              </w:r>
            </w:hyperlink>
            <w:r w:rsidRPr="002B6B92">
              <w:rPr>
                <w:rFonts w:cs="Segoe UI"/>
              </w:rPr>
              <w:t>)</w:t>
            </w:r>
          </w:p>
        </w:tc>
      </w:tr>
      <w:tr w:rsidR="00852F43" w:rsidRPr="00852F43" w:rsidTr="004123D3">
        <w:trPr>
          <w:gridAfter w:val="1"/>
          <w:wAfter w:w="219" w:type="pct"/>
        </w:trPr>
        <w:tc>
          <w:tcPr>
            <w:tcW w:w="4781" w:type="pct"/>
            <w:gridSpan w:val="2"/>
          </w:tcPr>
          <w:p w:rsidR="00852F43" w:rsidRPr="002C7896" w:rsidRDefault="00852F43" w:rsidP="00852F43">
            <w:pPr>
              <w:keepNext/>
              <w:keepLines/>
              <w:numPr>
                <w:ilvl w:val="0"/>
                <w:numId w:val="1"/>
              </w:numPr>
              <w:pBdr>
                <w:bottom w:val="thickThinLargeGap" w:sz="24" w:space="1" w:color="4F271C" w:themeColor="text2"/>
              </w:pBdr>
              <w:spacing w:before="0" w:after="60"/>
              <w:outlineLvl w:val="0"/>
              <w:rPr>
                <w:rFonts w:eastAsiaTheme="majorEastAsia" w:cstheme="majorBidi"/>
                <w:caps/>
                <w:color w:val="3891A7" w:themeColor="accent1"/>
                <w:szCs w:val="18"/>
              </w:rPr>
            </w:pPr>
            <w:r w:rsidRPr="002C7896">
              <w:rPr>
                <w:rFonts w:eastAsiaTheme="majorEastAsia" w:cstheme="majorBidi"/>
                <w:caps/>
                <w:color w:val="00B050"/>
                <w:szCs w:val="18"/>
              </w:rPr>
              <w:t>Matkat</w:t>
            </w:r>
          </w:p>
        </w:tc>
      </w:tr>
      <w:tr w:rsidR="00852F43" w:rsidRPr="00AF4DE9" w:rsidTr="004123D3">
        <w:sdt>
          <w:sdtPr>
            <w:rPr>
              <w:rFonts w:cs="Segoe UI"/>
            </w:rPr>
            <w:id w:val="-9186395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852F43" w:rsidRPr="00AF4DE9" w:rsidRDefault="00852F43" w:rsidP="004123D3">
                <w:pPr>
                  <w:pStyle w:val="Tarkistusruutu"/>
                  <w:rPr>
                    <w:rFonts w:cs="Segoe UI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tc>
          <w:tcPr>
            <w:tcW w:w="4781" w:type="pct"/>
            <w:gridSpan w:val="2"/>
          </w:tcPr>
          <w:p w:rsidR="00852F43" w:rsidRDefault="00852F43" w:rsidP="00852F43">
            <w:pPr>
              <w:pStyle w:val="Luettelo"/>
              <w:rPr>
                <w:rFonts w:cs="Segoe UI"/>
              </w:rPr>
            </w:pPr>
            <w:r>
              <w:rPr>
                <w:rFonts w:cs="Segoe UI"/>
              </w:rPr>
              <w:t>H</w:t>
            </w:r>
            <w:r w:rsidRPr="00852F43">
              <w:rPr>
                <w:rFonts w:cs="Segoe UI"/>
              </w:rPr>
              <w:t>yväksytyt matkalaskut</w:t>
            </w:r>
            <w:r w:rsidR="009D2E80">
              <w:rPr>
                <w:rFonts w:cs="Segoe UI"/>
              </w:rPr>
              <w:t xml:space="preserve">. Mikäli </w:t>
            </w:r>
            <w:r w:rsidR="00E376D2">
              <w:rPr>
                <w:rFonts w:cs="Segoe UI"/>
              </w:rPr>
              <w:t xml:space="preserve">yksittäisellä </w:t>
            </w:r>
            <w:r w:rsidR="009D2E80">
              <w:rPr>
                <w:rFonts w:cs="Segoe UI"/>
              </w:rPr>
              <w:t>matkalaskulla on hankkeelle kuulumattomia matkakustannuksia, merkitse selkeästi hankkeelle kuuluvat kustannukset ja tarkista laskelmien paikkansapitävyys.</w:t>
            </w:r>
            <w:r>
              <w:rPr>
                <w:rFonts w:cs="Segoe UI"/>
              </w:rPr>
              <w:t xml:space="preserve"> </w:t>
            </w:r>
          </w:p>
          <w:p w:rsidR="00E6139D" w:rsidRPr="00AF4DE9" w:rsidRDefault="00E6139D" w:rsidP="00E6139D">
            <w:pPr>
              <w:pStyle w:val="Luettelo"/>
              <w:rPr>
                <w:rFonts w:cs="Segoe UI"/>
              </w:rPr>
            </w:pPr>
            <w:r>
              <w:rPr>
                <w:rFonts w:cs="Segoe UI"/>
              </w:rPr>
              <w:t>Matkakulut sisältävä palkkalaskelma mikäli matkakulut on maksettu palkanmaksun yhteydessä</w:t>
            </w:r>
          </w:p>
        </w:tc>
      </w:tr>
      <w:tr w:rsidR="00852F43" w:rsidRPr="00AF4DE9" w:rsidTr="004123D3">
        <w:sdt>
          <w:sdtPr>
            <w:rPr>
              <w:rFonts w:cs="Segoe UI"/>
            </w:rPr>
            <w:id w:val="42029965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852F43" w:rsidRPr="00AF4DE9" w:rsidRDefault="00852F43" w:rsidP="004123D3">
                <w:pPr>
                  <w:pStyle w:val="Tarkistusruutu"/>
                  <w:rPr>
                    <w:rFonts w:cs="Segoe UI"/>
                  </w:rPr>
                </w:pPr>
                <w:r w:rsidRPr="00AF4DE9">
                  <w:rPr>
                    <w:rFonts w:ascii="Segoe UI Symbol" w:hAnsi="Segoe UI Symbol"/>
                  </w:rPr>
                  <w:t>☐</w:t>
                </w:r>
              </w:p>
            </w:tc>
          </w:sdtContent>
        </w:sdt>
        <w:tc>
          <w:tcPr>
            <w:tcW w:w="4781" w:type="pct"/>
            <w:gridSpan w:val="2"/>
          </w:tcPr>
          <w:p w:rsidR="00852F43" w:rsidRPr="00AF4DE9" w:rsidRDefault="00852F43" w:rsidP="00171128">
            <w:pPr>
              <w:pStyle w:val="Luettelo"/>
              <w:rPr>
                <w:rFonts w:cs="Segoe UI"/>
              </w:rPr>
            </w:pPr>
            <w:r>
              <w:rPr>
                <w:rFonts w:cs="Segoe UI"/>
              </w:rPr>
              <w:t>T</w:t>
            </w:r>
            <w:r w:rsidRPr="00852F43">
              <w:rPr>
                <w:rFonts w:cs="Segoe UI"/>
              </w:rPr>
              <w:t>ositteet matkakuluista</w:t>
            </w:r>
            <w:r w:rsidR="00991358">
              <w:rPr>
                <w:rFonts w:cs="Segoe UI"/>
              </w:rPr>
              <w:t xml:space="preserve"> (matkakustannusten kohtuullisuus ja valittu kulkemistapa on perusteltava)</w:t>
            </w:r>
            <w:r w:rsidR="00171128">
              <w:rPr>
                <w:rFonts w:cs="Segoe UI"/>
              </w:rPr>
              <w:t>. Matkan tarkoitus on selvitettävä.</w:t>
            </w:r>
          </w:p>
        </w:tc>
      </w:tr>
    </w:tbl>
    <w:p w:rsidR="00081EF6" w:rsidRPr="002C7896" w:rsidRDefault="00852F43" w:rsidP="00AF4DE9">
      <w:pPr>
        <w:pStyle w:val="Otsikko1"/>
        <w:spacing w:before="120"/>
        <w:ind w:left="357" w:hanging="357"/>
        <w:rPr>
          <w:rFonts w:cs="Segoe UI"/>
          <w:color w:val="00B050"/>
          <w:sz w:val="18"/>
          <w:szCs w:val="18"/>
        </w:rPr>
      </w:pPr>
      <w:r w:rsidRPr="002C7896">
        <w:rPr>
          <w:rFonts w:cs="Segoe UI"/>
          <w:color w:val="00B050"/>
          <w:sz w:val="18"/>
          <w:szCs w:val="18"/>
        </w:rPr>
        <w:t xml:space="preserve">hankinnat 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rkistusluettelon osa 3: PAKKAAMINEN MATKAA VARTEN"/>
      </w:tblPr>
      <w:tblGrid>
        <w:gridCol w:w="462"/>
        <w:gridCol w:w="10080"/>
      </w:tblGrid>
      <w:tr w:rsidR="00081EF6" w:rsidRPr="00AF4DE9">
        <w:sdt>
          <w:sdtPr>
            <w:rPr>
              <w:rFonts w:cs="Segoe UI"/>
            </w:rPr>
            <w:id w:val="5080287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081EF6" w:rsidRPr="00AF4DE9" w:rsidRDefault="00A676C5">
                <w:pPr>
                  <w:pStyle w:val="Tarkistusruutu"/>
                  <w:rPr>
                    <w:rFonts w:cs="Segoe UI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A676C5" w:rsidRPr="00AF4DE9" w:rsidRDefault="00A676C5" w:rsidP="00171128">
            <w:pPr>
              <w:pStyle w:val="Luettelo"/>
              <w:rPr>
                <w:rFonts w:cs="Segoe UI"/>
              </w:rPr>
            </w:pPr>
            <w:r>
              <w:rPr>
                <w:rFonts w:cs="Segoe UI"/>
              </w:rPr>
              <w:t xml:space="preserve">Menotositteet (lasku- tai kuittikopiot), joista ilmenee selkeästi </w:t>
            </w:r>
            <w:r w:rsidRPr="00852F43">
              <w:rPr>
                <w:rFonts w:cs="Segoe UI"/>
              </w:rPr>
              <w:t>mitä on hankittu ja mihin tarkoitukseen</w:t>
            </w:r>
            <w:r>
              <w:rPr>
                <w:rFonts w:cs="Segoe UI"/>
              </w:rPr>
              <w:t xml:space="preserve">. </w:t>
            </w:r>
            <w:r w:rsidR="00171128">
              <w:rPr>
                <w:rFonts w:cs="Segoe UI"/>
              </w:rPr>
              <w:t>Tarvittaessa menotositteelle tai pääkirjan avaimelle voi</w:t>
            </w:r>
            <w:r>
              <w:rPr>
                <w:rFonts w:cs="Segoe UI"/>
              </w:rPr>
              <w:t xml:space="preserve"> kirjata tarkemman kuvauksen laskuun liittyvistä hankinnoista</w:t>
            </w:r>
            <w:r w:rsidR="00171128">
              <w:rPr>
                <w:rFonts w:cs="Segoe UI"/>
              </w:rPr>
              <w:t xml:space="preserve"> sekä mahdollisesta jakoperusteesta</w:t>
            </w:r>
            <w:r w:rsidR="004123D3">
              <w:rPr>
                <w:rFonts w:cs="Segoe UI"/>
              </w:rPr>
              <w:t>,</w:t>
            </w:r>
            <w:r w:rsidR="00171128">
              <w:rPr>
                <w:rFonts w:cs="Segoe UI"/>
              </w:rPr>
              <w:t xml:space="preserve"> mikäli koko menotosite ei kohdistu hankkeelle.</w:t>
            </w:r>
            <w:r w:rsidR="006B29B3">
              <w:rPr>
                <w:rFonts w:cs="Segoe UI"/>
              </w:rPr>
              <w:t xml:space="preserve"> </w:t>
            </w:r>
            <w:r w:rsidR="00852F43">
              <w:rPr>
                <w:rFonts w:cs="Segoe UI"/>
              </w:rPr>
              <w:t xml:space="preserve"> </w:t>
            </w:r>
          </w:p>
        </w:tc>
      </w:tr>
      <w:tr w:rsidR="00A676C5" w:rsidRPr="00AF4DE9" w:rsidTr="004123D3">
        <w:sdt>
          <w:sdtPr>
            <w:rPr>
              <w:rFonts w:cs="Segoe UI"/>
            </w:rPr>
            <w:id w:val="-158761007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A676C5" w:rsidRPr="00AF4DE9" w:rsidRDefault="00A676C5" w:rsidP="00A676C5">
                <w:pPr>
                  <w:pStyle w:val="Tarkistusruutu"/>
                  <w:rPr>
                    <w:rFonts w:cs="Segoe UI"/>
                  </w:rPr>
                </w:pPr>
                <w:r w:rsidRPr="00AF4DE9">
                  <w:rPr>
                    <w:rFonts w:ascii="Segoe UI Symbol" w:eastAsia="MS Gothic" w:hAnsi="Segoe UI Symbol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A676C5" w:rsidRPr="00AF4DE9" w:rsidRDefault="00A676C5" w:rsidP="00A676C5">
            <w:pPr>
              <w:pStyle w:val="Luettelo"/>
              <w:rPr>
                <w:rFonts w:cs="Segoe UI"/>
              </w:rPr>
            </w:pPr>
            <w:r>
              <w:rPr>
                <w:rFonts w:cs="Segoe UI"/>
              </w:rPr>
              <w:t>Maksutositteet (</w:t>
            </w:r>
            <w:r w:rsidRPr="002173F2">
              <w:rPr>
                <w:rFonts w:cs="Segoe UI"/>
              </w:rPr>
              <w:t>pankin antama tiliote,</w:t>
            </w:r>
            <w:r>
              <w:rPr>
                <w:rFonts w:cs="Segoe UI"/>
              </w:rPr>
              <w:t xml:space="preserve"> </w:t>
            </w:r>
            <w:r w:rsidRPr="002173F2">
              <w:rPr>
                <w:rFonts w:cs="Segoe UI"/>
              </w:rPr>
              <w:t>pankin antama maksutosite</w:t>
            </w:r>
            <w:r>
              <w:rPr>
                <w:rFonts w:cs="Segoe UI"/>
              </w:rPr>
              <w:t>, tuloste verkkopankista</w:t>
            </w:r>
            <w:r w:rsidRPr="002173F2">
              <w:rPr>
                <w:rFonts w:cs="Segoe UI"/>
              </w:rPr>
              <w:t xml:space="preserve"> tai maksun</w:t>
            </w:r>
            <w:r>
              <w:rPr>
                <w:rFonts w:cs="Segoe UI"/>
              </w:rPr>
              <w:t xml:space="preserve"> saajan antama yksilöity kuitti), joista ilmenee selkeästi, että maksu on suoritettu tuensaajan toimesta.  </w:t>
            </w:r>
          </w:p>
        </w:tc>
      </w:tr>
      <w:tr w:rsidR="00A676C5" w:rsidRPr="00AF4DE9">
        <w:sdt>
          <w:sdtPr>
            <w:rPr>
              <w:rFonts w:cs="Segoe UI"/>
            </w:rPr>
            <w:id w:val="-11873658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A676C5" w:rsidRPr="00AF4DE9" w:rsidRDefault="00A676C5" w:rsidP="00A676C5">
                <w:pPr>
                  <w:pStyle w:val="Tarkistusruutu"/>
                  <w:rPr>
                    <w:rFonts w:cs="Segoe UI"/>
                  </w:rPr>
                </w:pPr>
                <w:r w:rsidRPr="00AF4DE9">
                  <w:rPr>
                    <w:rFonts w:ascii="Segoe UI Symbol" w:hAnsi="Segoe UI Symbol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A676C5" w:rsidRPr="00AF4DE9" w:rsidRDefault="00A676C5" w:rsidP="00A676C5">
            <w:pPr>
              <w:pStyle w:val="Luettelo"/>
              <w:rPr>
                <w:rFonts w:cs="Segoe UI"/>
              </w:rPr>
            </w:pPr>
            <w:r>
              <w:rPr>
                <w:rFonts w:cs="Segoe UI"/>
              </w:rPr>
              <w:t>K</w:t>
            </w:r>
            <w:r w:rsidRPr="00852F43">
              <w:rPr>
                <w:rFonts w:cs="Segoe UI"/>
              </w:rPr>
              <w:t>ilpailutusasiakirjat ja/tai hankintojen hintatasoselvitykset (jos ei ole toimitettu tukihakemuksessa)</w:t>
            </w:r>
            <w:r>
              <w:rPr>
                <w:rFonts w:cs="Segoe UI"/>
              </w:rPr>
              <w:t>. Tuensaajan velvollisuus on avata kustannuksen kohtuullisuuden osoittavat seikat.</w:t>
            </w:r>
          </w:p>
        </w:tc>
      </w:tr>
    </w:tbl>
    <w:p w:rsidR="00081EF6" w:rsidRPr="002C7896" w:rsidRDefault="00852F43" w:rsidP="00AF4DE9">
      <w:pPr>
        <w:pStyle w:val="Otsikko1"/>
        <w:spacing w:before="120"/>
        <w:ind w:left="357" w:hanging="357"/>
        <w:rPr>
          <w:rFonts w:cs="Segoe UI"/>
          <w:color w:val="00B050"/>
          <w:sz w:val="18"/>
          <w:szCs w:val="18"/>
        </w:rPr>
      </w:pPr>
      <w:r w:rsidRPr="002C7896">
        <w:rPr>
          <w:rFonts w:cs="Segoe UI"/>
          <w:color w:val="00B050"/>
          <w:sz w:val="18"/>
          <w:szCs w:val="18"/>
        </w:rPr>
        <w:t>Rakennus- ja laiteinvestoinnit</w:t>
      </w:r>
    </w:p>
    <w:tbl>
      <w:tblPr>
        <w:tblW w:w="503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rkistusluettelon osa 4: KOTIIN PERHEELLE JA HOITAJILLE JÄTETTÄVÄT ASIAT"/>
      </w:tblPr>
      <w:tblGrid>
        <w:gridCol w:w="464"/>
        <w:gridCol w:w="10137"/>
      </w:tblGrid>
      <w:tr w:rsidR="00081EF6" w:rsidRPr="00AF4DE9" w:rsidTr="003F318C">
        <w:trPr>
          <w:trHeight w:val="336"/>
        </w:trPr>
        <w:sdt>
          <w:sdtPr>
            <w:rPr>
              <w:rFonts w:cs="Segoe UI"/>
            </w:rPr>
            <w:id w:val="18782808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081EF6" w:rsidRPr="00AF4DE9" w:rsidRDefault="00C60FF2">
                <w:pPr>
                  <w:pStyle w:val="Tarkistusruutu"/>
                  <w:rPr>
                    <w:rFonts w:cs="Segoe UI"/>
                  </w:rPr>
                </w:pPr>
                <w:r w:rsidRPr="00AF4DE9">
                  <w:rPr>
                    <w:rFonts w:ascii="Segoe UI Symbol" w:eastAsia="MS Gothic" w:hAnsi="Segoe UI Symbol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081EF6" w:rsidRPr="00AF4DE9" w:rsidRDefault="00852F43" w:rsidP="00465FE1">
            <w:pPr>
              <w:pStyle w:val="Luettelo"/>
              <w:rPr>
                <w:rFonts w:cs="Segoe UI"/>
              </w:rPr>
            </w:pPr>
            <w:r>
              <w:rPr>
                <w:rFonts w:cs="Segoe UI"/>
              </w:rPr>
              <w:t>R</w:t>
            </w:r>
            <w:r w:rsidRPr="00852F43">
              <w:rPr>
                <w:rFonts w:cs="Segoe UI"/>
              </w:rPr>
              <w:t xml:space="preserve">akennusta tai kiinteistöä hankittaessa jäljennös kauppakirjasta, </w:t>
            </w:r>
            <w:r w:rsidR="00465FE1">
              <w:rPr>
                <w:rFonts w:cs="Segoe UI"/>
              </w:rPr>
              <w:t>jossa on eritelty rakennuksen ja maan arvo</w:t>
            </w:r>
            <w:r w:rsidR="00C60FF2" w:rsidRPr="00AF4DE9">
              <w:rPr>
                <w:rFonts w:cs="Segoe UI"/>
              </w:rPr>
              <w:t>.</w:t>
            </w:r>
          </w:p>
        </w:tc>
      </w:tr>
      <w:tr w:rsidR="00081EF6" w:rsidRPr="00AF4DE9" w:rsidTr="003F318C">
        <w:trPr>
          <w:trHeight w:val="336"/>
        </w:trPr>
        <w:sdt>
          <w:sdtPr>
            <w:rPr>
              <w:rFonts w:cs="Segoe UI"/>
            </w:rPr>
            <w:id w:val="-4692107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081EF6" w:rsidRPr="00AF4DE9" w:rsidRDefault="00C60FF2">
                <w:pPr>
                  <w:pStyle w:val="Tarkistusruutu"/>
                  <w:rPr>
                    <w:rFonts w:cs="Segoe UI"/>
                  </w:rPr>
                </w:pPr>
                <w:r w:rsidRPr="00AF4DE9">
                  <w:rPr>
                    <w:rFonts w:ascii="Segoe UI Symbol" w:hAnsi="Segoe UI Symbol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081EF6" w:rsidRPr="00AF4DE9" w:rsidRDefault="00852F43" w:rsidP="00852F43">
            <w:pPr>
              <w:pStyle w:val="Luettelo"/>
              <w:rPr>
                <w:rFonts w:cs="Segoe UI"/>
              </w:rPr>
            </w:pPr>
            <w:r>
              <w:rPr>
                <w:rFonts w:cs="Segoe UI"/>
              </w:rPr>
              <w:t>K</w:t>
            </w:r>
            <w:r w:rsidRPr="00852F43">
              <w:rPr>
                <w:rFonts w:cs="Segoe UI"/>
              </w:rPr>
              <w:t xml:space="preserve">opiot rakennuslupapäätöksessä edellytettyjen katselmusten pöytäkirjoista </w:t>
            </w:r>
          </w:p>
        </w:tc>
      </w:tr>
      <w:tr w:rsidR="00081EF6" w:rsidRPr="00AF4DE9" w:rsidTr="003F318C">
        <w:trPr>
          <w:trHeight w:val="323"/>
        </w:trPr>
        <w:sdt>
          <w:sdtPr>
            <w:rPr>
              <w:rFonts w:cs="Segoe UI"/>
            </w:rPr>
            <w:id w:val="-13007657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081EF6" w:rsidRPr="00AF4DE9" w:rsidRDefault="00C60FF2">
                <w:pPr>
                  <w:pStyle w:val="Tarkistusruutu"/>
                  <w:rPr>
                    <w:rFonts w:cs="Segoe UI"/>
                  </w:rPr>
                </w:pPr>
                <w:r w:rsidRPr="00AF4DE9">
                  <w:rPr>
                    <w:rFonts w:ascii="Segoe UI Symbol" w:hAnsi="Segoe UI Symbol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081EF6" w:rsidRPr="00AF4DE9" w:rsidRDefault="00852F43" w:rsidP="00852F43">
            <w:pPr>
              <w:pStyle w:val="Luettelo"/>
              <w:rPr>
                <w:rFonts w:cs="Segoe UI"/>
              </w:rPr>
            </w:pPr>
            <w:r>
              <w:rPr>
                <w:rFonts w:cs="Segoe UI"/>
              </w:rPr>
              <w:t xml:space="preserve">Vakuutustodistus (rakennusinvestointi) </w:t>
            </w:r>
          </w:p>
        </w:tc>
      </w:tr>
      <w:tr w:rsidR="00852F43" w:rsidRPr="00AF4DE9" w:rsidTr="003F318C">
        <w:trPr>
          <w:trHeight w:val="336"/>
        </w:trPr>
        <w:sdt>
          <w:sdtPr>
            <w:rPr>
              <w:rFonts w:cs="Segoe UI"/>
            </w:rPr>
            <w:id w:val="-205005647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852F43" w:rsidRPr="00AF4DE9" w:rsidRDefault="00852F43" w:rsidP="004123D3">
                <w:pPr>
                  <w:pStyle w:val="Tarkistusruutu"/>
                  <w:rPr>
                    <w:rFonts w:cs="Segoe UI"/>
                  </w:rPr>
                </w:pPr>
                <w:r w:rsidRPr="00AF4DE9">
                  <w:rPr>
                    <w:rFonts w:ascii="Segoe UI Symbol" w:hAnsi="Segoe UI Symbol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852F43" w:rsidRPr="00AF4DE9" w:rsidRDefault="00852F43" w:rsidP="004123D3">
            <w:pPr>
              <w:pStyle w:val="Luettelo"/>
              <w:rPr>
                <w:rFonts w:cs="Segoe UI"/>
              </w:rPr>
            </w:pPr>
            <w:r>
              <w:rPr>
                <w:rFonts w:cs="Segoe UI"/>
              </w:rPr>
              <w:t>L</w:t>
            </w:r>
            <w:r w:rsidRPr="00852F43">
              <w:rPr>
                <w:rFonts w:cs="Segoe UI"/>
              </w:rPr>
              <w:t>oppukatselmuspöytäkirja toimitettava viimeistään loppumaksua haettaessa</w:t>
            </w:r>
            <w:r>
              <w:rPr>
                <w:rFonts w:cs="Segoe UI"/>
              </w:rPr>
              <w:t xml:space="preserve"> (rakennusinvestointi)</w:t>
            </w:r>
          </w:p>
        </w:tc>
      </w:tr>
    </w:tbl>
    <w:p w:rsidR="003F318C" w:rsidRDefault="003F318C" w:rsidP="005427D5">
      <w:pPr>
        <w:rPr>
          <w:rFonts w:cs="Segoe UI"/>
        </w:rPr>
      </w:pPr>
    </w:p>
    <w:sectPr w:rsidR="003F318C" w:rsidSect="003F318C">
      <w:footerReference w:type="default" r:id="rId14"/>
      <w:pgSz w:w="12240" w:h="15840"/>
      <w:pgMar w:top="1077" w:right="851" w:bottom="-57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3D3" w:rsidRDefault="004123D3">
      <w:pPr>
        <w:spacing w:before="0" w:line="240" w:lineRule="auto"/>
      </w:pPr>
      <w:r>
        <w:separator/>
      </w:r>
    </w:p>
  </w:endnote>
  <w:endnote w:type="continuationSeparator" w:id="0">
    <w:p w:rsidR="004123D3" w:rsidRDefault="004123D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3D3" w:rsidRDefault="004123D3">
    <w:pPr>
      <w:pStyle w:val="Alatunniste"/>
    </w:pPr>
    <w:r>
      <w:t xml:space="preserve">Sivu </w:t>
    </w:r>
    <w:r>
      <w:fldChar w:fldCharType="begin"/>
    </w:r>
    <w:r>
      <w:instrText>PAGE   \* MERGEFORMAT</w:instrText>
    </w:r>
    <w:r>
      <w:fldChar w:fldCharType="separate"/>
    </w:r>
    <w:r w:rsidR="006E5BFF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3D3" w:rsidRDefault="004123D3">
      <w:pPr>
        <w:spacing w:before="0" w:line="240" w:lineRule="auto"/>
      </w:pPr>
      <w:r>
        <w:separator/>
      </w:r>
    </w:p>
  </w:footnote>
  <w:footnote w:type="continuationSeparator" w:id="0">
    <w:p w:rsidR="004123D3" w:rsidRDefault="004123D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A50EF"/>
    <w:multiLevelType w:val="hybridMultilevel"/>
    <w:tmpl w:val="ECDEC7F2"/>
    <w:lvl w:ilvl="0" w:tplc="3C4240CA">
      <w:start w:val="1"/>
      <w:numFmt w:val="decimal"/>
      <w:pStyle w:val="Otsikko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 w:cryptProviderType="rsaAES" w:cryptAlgorithmClass="hash" w:cryptAlgorithmType="typeAny" w:cryptAlgorithmSid="14" w:cryptSpinCount="100000" w:hash="s6qXO6Ly4NMUnx7BYsNEaW9FADETLJP0ZvLRSLmyWg7lIkcDC3U8BXi1MBl7Oda4+XwuQYweqyO0vWbyqLwmoA==" w:salt="vSyG2zBFq0C3pbPOlmgzYg==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92"/>
    <w:rsid w:val="00081EF6"/>
    <w:rsid w:val="000B25CE"/>
    <w:rsid w:val="00171128"/>
    <w:rsid w:val="001950C5"/>
    <w:rsid w:val="002B6B92"/>
    <w:rsid w:val="002C7896"/>
    <w:rsid w:val="002F0672"/>
    <w:rsid w:val="00374C59"/>
    <w:rsid w:val="003D405A"/>
    <w:rsid w:val="003F318C"/>
    <w:rsid w:val="004123D3"/>
    <w:rsid w:val="00465FE1"/>
    <w:rsid w:val="004A47D1"/>
    <w:rsid w:val="005427D5"/>
    <w:rsid w:val="00574528"/>
    <w:rsid w:val="006B29B3"/>
    <w:rsid w:val="006C3A2F"/>
    <w:rsid w:val="006E5BFF"/>
    <w:rsid w:val="006F2896"/>
    <w:rsid w:val="00797D3E"/>
    <w:rsid w:val="00852F43"/>
    <w:rsid w:val="00881D90"/>
    <w:rsid w:val="009617FE"/>
    <w:rsid w:val="00991358"/>
    <w:rsid w:val="009D2E80"/>
    <w:rsid w:val="00A5269A"/>
    <w:rsid w:val="00A562E1"/>
    <w:rsid w:val="00A676C5"/>
    <w:rsid w:val="00AF4DE9"/>
    <w:rsid w:val="00BC44FA"/>
    <w:rsid w:val="00C357B4"/>
    <w:rsid w:val="00C60FF2"/>
    <w:rsid w:val="00D225F3"/>
    <w:rsid w:val="00DC5395"/>
    <w:rsid w:val="00E376D2"/>
    <w:rsid w:val="00E6139D"/>
    <w:rsid w:val="00EB6866"/>
    <w:rsid w:val="00ED6F82"/>
    <w:rsid w:val="00F205BF"/>
    <w:rsid w:val="00FB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DD5604"/>
  <w15:chartTrackingRefBased/>
  <w15:docId w15:val="{F7083511-916B-4921-B979-37836B3A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7130E" w:themeColor="text2" w:themeShade="80"/>
        <w:kern w:val="2"/>
        <w:sz w:val="18"/>
        <w:lang w:val="fi-FI" w:eastAsia="fi-FI" w:bidi="ar-SA"/>
        <w14:ligatures w14:val="standard"/>
      </w:rPr>
    </w:rPrDefault>
    <w:pPrDefault>
      <w:pPr>
        <w:spacing w:before="12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AF4DE9"/>
    <w:rPr>
      <w:rFonts w:ascii="Segoe UI" w:hAnsi="Segoe UI"/>
    </w:rPr>
  </w:style>
  <w:style w:type="paragraph" w:styleId="Otsikko1">
    <w:name w:val="heading 1"/>
    <w:basedOn w:val="Normaali"/>
    <w:next w:val="Normaali"/>
    <w:link w:val="Otsikko1Char"/>
    <w:uiPriority w:val="2"/>
    <w:qFormat/>
    <w:rsid w:val="00AF4DE9"/>
    <w:pPr>
      <w:keepNext/>
      <w:keepLines/>
      <w:numPr>
        <w:numId w:val="1"/>
      </w:numPr>
      <w:pBdr>
        <w:bottom w:val="thickThinLargeGap" w:sz="24" w:space="1" w:color="4F271C" w:themeColor="text2"/>
      </w:pBdr>
      <w:spacing w:before="400" w:after="60"/>
      <w:outlineLvl w:val="0"/>
    </w:pPr>
    <w:rPr>
      <w:rFonts w:eastAsiaTheme="majorEastAsia" w:cstheme="majorBidi"/>
      <w:caps/>
      <w:color w:val="3891A7" w:themeColor="accent1"/>
      <w:sz w:val="24"/>
    </w:rPr>
  </w:style>
  <w:style w:type="paragraph" w:styleId="Otsikko2">
    <w:name w:val="heading 2"/>
    <w:basedOn w:val="Normaali"/>
    <w:next w:val="Normaali"/>
    <w:link w:val="Otsikko2Char"/>
    <w:uiPriority w:val="2"/>
    <w:semiHidden/>
    <w:unhideWhenUsed/>
    <w:qFormat/>
    <w:rsid w:val="00AF4DE9"/>
    <w:pPr>
      <w:keepNext/>
      <w:keepLines/>
      <w:spacing w:before="160"/>
      <w:outlineLvl w:val="1"/>
    </w:pPr>
    <w:rPr>
      <w:rFonts w:eastAsiaTheme="majorEastAsia" w:cstheme="majorBidi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ulukkoruudukko">
    <w:name w:val="Taulukkoruudukko"/>
    <w:basedOn w:val="Normaalitaulukko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vli">
    <w:name w:val="No Spacing"/>
    <w:uiPriority w:val="99"/>
    <w:qFormat/>
    <w:rsid w:val="00AF4DE9"/>
    <w:pPr>
      <w:spacing w:before="0" w:line="240" w:lineRule="auto"/>
    </w:pPr>
    <w:rPr>
      <w:rFonts w:ascii="Segoe UI" w:hAnsi="Segoe UI"/>
    </w:rPr>
  </w:style>
  <w:style w:type="paragraph" w:styleId="Otsikko">
    <w:name w:val="Title"/>
    <w:basedOn w:val="Normaali"/>
    <w:next w:val="Normaali"/>
    <w:link w:val="OtsikkoChar"/>
    <w:uiPriority w:val="10"/>
    <w:qFormat/>
    <w:rsid w:val="00AF4DE9"/>
    <w:pPr>
      <w:spacing w:before="40" w:line="204" w:lineRule="auto"/>
      <w:ind w:left="144"/>
      <w:contextualSpacing/>
    </w:pPr>
    <w:rPr>
      <w:rFonts w:eastAsiaTheme="majorEastAsia" w:cstheme="majorBidi"/>
      <w:caps/>
      <w:color w:val="3891A7" w:themeColor="accent1"/>
      <w:spacing w:val="10"/>
      <w:kern w:val="28"/>
      <w:sz w:val="64"/>
    </w:rPr>
  </w:style>
  <w:style w:type="character" w:customStyle="1" w:styleId="OtsikkoChar">
    <w:name w:val="Otsikko Char"/>
    <w:basedOn w:val="Kappaleenoletusfontti"/>
    <w:link w:val="Otsikko"/>
    <w:uiPriority w:val="10"/>
    <w:rsid w:val="00AF4DE9"/>
    <w:rPr>
      <w:rFonts w:ascii="Segoe UI" w:eastAsiaTheme="majorEastAsia" w:hAnsi="Segoe UI" w:cstheme="majorBidi"/>
      <w:caps/>
      <w:color w:val="3891A7" w:themeColor="accent1"/>
      <w:spacing w:val="10"/>
      <w:kern w:val="28"/>
      <w:sz w:val="64"/>
    </w:rPr>
  </w:style>
  <w:style w:type="character" w:customStyle="1" w:styleId="Otsikko1Char">
    <w:name w:val="Otsikko 1 Char"/>
    <w:basedOn w:val="Kappaleenoletusfontti"/>
    <w:link w:val="Otsikko1"/>
    <w:uiPriority w:val="2"/>
    <w:rsid w:val="00AF4DE9"/>
    <w:rPr>
      <w:rFonts w:ascii="Segoe UI" w:eastAsiaTheme="majorEastAsia" w:hAnsi="Segoe UI" w:cstheme="majorBidi"/>
      <w:caps/>
      <w:color w:val="3891A7" w:themeColor="accent1"/>
      <w:sz w:val="24"/>
    </w:rPr>
  </w:style>
  <w:style w:type="paragraph" w:styleId="Luettelo">
    <w:name w:val="List"/>
    <w:basedOn w:val="Normaali"/>
    <w:uiPriority w:val="1"/>
    <w:unhideWhenUsed/>
    <w:qFormat/>
    <w:pPr>
      <w:ind w:right="720"/>
    </w:pPr>
  </w:style>
  <w:style w:type="paragraph" w:customStyle="1" w:styleId="Tarkistusruutu">
    <w:name w:val="Tarkistusruutu"/>
    <w:basedOn w:val="Normaali"/>
    <w:uiPriority w:val="1"/>
    <w:qFormat/>
    <w:rsid w:val="00AF4DE9"/>
    <w:pPr>
      <w:spacing w:before="60"/>
    </w:pPr>
    <w:rPr>
      <w:rFonts w:cs="Segoe UI Symbol"/>
      <w:color w:val="2A6C7D" w:themeColor="accent1" w:themeShade="BF"/>
      <w:sz w:val="21"/>
    </w:rPr>
  </w:style>
  <w:style w:type="paragraph" w:styleId="Yltunniste">
    <w:name w:val="header"/>
    <w:basedOn w:val="Normaali"/>
    <w:link w:val="YltunnisteChar"/>
    <w:uiPriority w:val="99"/>
    <w:unhideWhenUsed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</w:style>
  <w:style w:type="paragraph" w:styleId="Alatunniste">
    <w:name w:val="footer"/>
    <w:basedOn w:val="Normaali"/>
    <w:link w:val="AlatunnisteChar"/>
    <w:uiPriority w:val="99"/>
    <w:unhideWhenUsed/>
    <w:qFormat/>
    <w:pPr>
      <w:tabs>
        <w:tab w:val="center" w:pos="4680"/>
        <w:tab w:val="right" w:pos="9360"/>
      </w:tabs>
      <w:spacing w:before="0" w:line="240" w:lineRule="auto"/>
      <w:ind w:right="720"/>
      <w:jc w:val="right"/>
    </w:pPr>
    <w:rPr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Pr>
      <w:sz w:val="16"/>
    </w:rPr>
  </w:style>
  <w:style w:type="character" w:customStyle="1" w:styleId="Otsikko2Char">
    <w:name w:val="Otsikko 2 Char"/>
    <w:basedOn w:val="Kappaleenoletusfontti"/>
    <w:link w:val="Otsikko2"/>
    <w:uiPriority w:val="2"/>
    <w:semiHidden/>
    <w:rsid w:val="00AF4DE9"/>
    <w:rPr>
      <w:rFonts w:ascii="Segoe UI" w:eastAsiaTheme="majorEastAsia" w:hAnsi="Segoe UI" w:cstheme="majorBidi"/>
      <w:sz w:val="24"/>
    </w:rPr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pPr>
      <w:spacing w:before="0" w:line="240" w:lineRule="auto"/>
    </w:pPr>
    <w:rPr>
      <w:rFonts w:cs="Segoe UI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Pr>
      <w:rFonts w:ascii="Segoe UI" w:hAnsi="Segoe UI" w:cs="Segoe UI"/>
    </w:rPr>
  </w:style>
  <w:style w:type="character" w:styleId="Hyperlinkki">
    <w:name w:val="Hyperlink"/>
    <w:basedOn w:val="Kappaleenoletusfontti"/>
    <w:uiPriority w:val="99"/>
    <w:unhideWhenUsed/>
    <w:rsid w:val="002B6B92"/>
    <w:rPr>
      <w:color w:val="0070C0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9D2E80"/>
    <w:rPr>
      <w:color w:val="7030A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uokavirasto.fi/tietoa-meista/asiointi/oppaat-ja-lomakkeet/yhteisot/tuetjakehittaminen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ruokavirasto.fi/tietoa-meista/asiointi/oppaat-ja-lomakkeet/yhteisot/tuetjakehittaminen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00665\AppData\Roaming\Microsoft\Mallit\Matkailijan%20tarkistuslista.dotx" TargetMode="External"/></Relationships>
</file>

<file path=word/theme/theme1.xml><?xml version="1.0" encoding="utf-8"?>
<a:theme xmlns:a="http://schemas.openxmlformats.org/drawingml/2006/main" name="Office Theme">
  <a:themeElements>
    <a:clrScheme name="Travel Planning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0070C0"/>
      </a:hlink>
      <a:folHlink>
        <a:srgbClr val="7030A0"/>
      </a:folHlink>
    </a:clrScheme>
    <a:fontScheme name="Travel Planning">
      <a:majorFont>
        <a:latin typeface="Franklin Gothic Medium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5EDC8-1FB0-44F0-8CA1-4C94CE5E83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E9D46E-5DD9-42C0-8778-3AA5CAFDF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Matkailijan tarkistuslista.dotx</Template>
  <TotalTime>236</TotalTime>
  <Pages>1</Pages>
  <Words>388</Words>
  <Characters>3150</Characters>
  <Application>Microsoft Office Word</Application>
  <DocSecurity>0</DocSecurity>
  <Lines>26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Hänninen Antti</dc:creator>
  <cp:keywords/>
  <cp:lastModifiedBy>Hänninen Antti</cp:lastModifiedBy>
  <cp:revision>13</cp:revision>
  <cp:lastPrinted>2019-03-25T14:04:00Z</cp:lastPrinted>
  <dcterms:created xsi:type="dcterms:W3CDTF">2019-03-05T13:51:00Z</dcterms:created>
  <dcterms:modified xsi:type="dcterms:W3CDTF">2019-05-24T07:44:00Z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TC031997469991</vt:lpwstr>
  </property>
</Properties>
</file>